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0CC917DA" w:rsidR="002D45DD" w:rsidRDefault="002D45DD" w:rsidP="00D841E3">
            <w:pPr>
              <w:pStyle w:val="SIText"/>
            </w:pPr>
            <w:r w:rsidRPr="009F3703">
              <w:t xml:space="preserve">This version released with </w:t>
            </w:r>
            <w:r w:rsidR="008C57E8">
              <w:t>MSF</w:t>
            </w:r>
            <w:r w:rsidRPr="009F3703">
              <w:t xml:space="preserve"> </w:t>
            </w:r>
            <w:r w:rsidR="0079427D" w:rsidRPr="0079427D">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45F921F0">
        <w:tc>
          <w:tcPr>
            <w:tcW w:w="2689" w:type="dxa"/>
          </w:tcPr>
          <w:p w14:paraId="1A72A309" w14:textId="549A3F7E" w:rsidR="00357C5E" w:rsidRDefault="07CEC6B2" w:rsidP="00357C5E">
            <w:pPr>
              <w:pStyle w:val="SICode"/>
            </w:pPr>
            <w:r>
              <w:t>MSFBAA310</w:t>
            </w:r>
          </w:p>
        </w:tc>
        <w:tc>
          <w:tcPr>
            <w:tcW w:w="6327" w:type="dxa"/>
          </w:tcPr>
          <w:p w14:paraId="3AE55F2B" w14:textId="733DBB22" w:rsidR="00357C5E" w:rsidRDefault="001159B0" w:rsidP="00357C5E">
            <w:pPr>
              <w:pStyle w:val="SIComponentTitle"/>
            </w:pPr>
            <w:r w:rsidRPr="001159B0">
              <w:t xml:space="preserve">Select and apply hardware and fixings for shading </w:t>
            </w:r>
            <w:r w:rsidR="00F5669C">
              <w:t>or</w:t>
            </w:r>
            <w:r w:rsidRPr="001159B0">
              <w:t xml:space="preserve"> security screen installation</w:t>
            </w:r>
          </w:p>
        </w:tc>
      </w:tr>
      <w:tr w:rsidR="00320155" w14:paraId="2D165FAF" w14:textId="77777777" w:rsidTr="45F921F0">
        <w:tc>
          <w:tcPr>
            <w:tcW w:w="2689" w:type="dxa"/>
          </w:tcPr>
          <w:p w14:paraId="460724D2" w14:textId="71A41AAF" w:rsidR="00320155" w:rsidRDefault="00427903" w:rsidP="007C1263">
            <w:pPr>
              <w:pStyle w:val="SIText-Bold"/>
            </w:pPr>
            <w:r w:rsidRPr="00427903">
              <w:t>Application</w:t>
            </w:r>
          </w:p>
        </w:tc>
        <w:tc>
          <w:tcPr>
            <w:tcW w:w="6327" w:type="dxa"/>
          </w:tcPr>
          <w:p w14:paraId="0D361687" w14:textId="50BF6315" w:rsidR="0094240E" w:rsidRDefault="0094240E" w:rsidP="007C1263">
            <w:pPr>
              <w:pStyle w:val="SIText"/>
            </w:pPr>
            <w:r>
              <w:t>This unit of competency describes the skills and knowledge required to</w:t>
            </w:r>
            <w:r w:rsidR="00B2683B">
              <w:t xml:space="preserve"> </w:t>
            </w:r>
            <w:r w:rsidR="00B2683B" w:rsidRPr="00B2683B">
              <w:t xml:space="preserve">select and use hardware and other fixings in the installation of shading </w:t>
            </w:r>
            <w:r w:rsidR="00F5669C">
              <w:t>and/</w:t>
            </w:r>
            <w:r w:rsidR="00B2683B" w:rsidRPr="00B2683B">
              <w:t>or security screens.</w:t>
            </w:r>
          </w:p>
          <w:p w14:paraId="141759D9" w14:textId="50107E13" w:rsidR="0094240E" w:rsidRDefault="0094240E" w:rsidP="007C1263">
            <w:pPr>
              <w:pStyle w:val="SIText"/>
            </w:pPr>
            <w:r>
              <w:t xml:space="preserve">The unit applies to individuals </w:t>
            </w:r>
            <w:r w:rsidR="00474C57" w:rsidRPr="00474C57">
              <w:t>installing shading and</w:t>
            </w:r>
            <w:r w:rsidR="00F5669C">
              <w:t>/or</w:t>
            </w:r>
            <w:r w:rsidR="00474C57" w:rsidRPr="00474C57">
              <w:t xml:space="preserve"> security screens under limited supervision. It involves applying problem solving skills to assess the surface the product is to be fixed to and the requirements of the product, then using that information to choose the most appropriate fixings for a safe installation.</w:t>
            </w:r>
          </w:p>
          <w:p w14:paraId="679E37D6" w14:textId="77777777" w:rsidR="0094240E" w:rsidRPr="0079427D" w:rsidRDefault="0094240E" w:rsidP="0079427D">
            <w:pPr>
              <w:pStyle w:val="SIText"/>
              <w:rPr>
                <w:rStyle w:val="SITempText-Green"/>
                <w:color w:val="000000" w:themeColor="text1"/>
                <w:sz w:val="20"/>
              </w:rPr>
            </w:pPr>
            <w:r w:rsidRPr="0079427D">
              <w:rPr>
                <w:rStyle w:val="SITempText-Green"/>
                <w:color w:val="000000" w:themeColor="text1"/>
                <w:sz w:val="20"/>
              </w:rPr>
              <w:t xml:space="preserve">All work must be carried out to comply with workplace procedures, according to state/territory health and safety regulations, legislation and standards that apply to the workplace. </w:t>
            </w:r>
          </w:p>
          <w:p w14:paraId="1B1C708C" w14:textId="2B840649" w:rsidR="00320155" w:rsidRDefault="0094240E" w:rsidP="0094240E">
            <w:pPr>
              <w:pStyle w:val="SIText"/>
            </w:pPr>
            <w:r>
              <w:t>No licensing, legislative or certification requirements apply to this unit at the time of publication.</w:t>
            </w:r>
          </w:p>
        </w:tc>
      </w:tr>
      <w:tr w:rsidR="00D9385D" w14:paraId="5F2132B2" w14:textId="77777777" w:rsidTr="45F921F0">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56FDBBF9" w14:textId="41790FD3" w:rsidR="0018209D" w:rsidRPr="007A5DD5" w:rsidRDefault="00D9385D" w:rsidP="00D9385D">
            <w:pPr>
              <w:pStyle w:val="SIText"/>
            </w:pPr>
            <w:r w:rsidRPr="003A5606">
              <w:t>Nil</w:t>
            </w:r>
          </w:p>
        </w:tc>
      </w:tr>
      <w:tr w:rsidR="00BE46B2" w14:paraId="66BDAD2D" w14:textId="77777777" w:rsidTr="45F921F0">
        <w:tc>
          <w:tcPr>
            <w:tcW w:w="2689" w:type="dxa"/>
          </w:tcPr>
          <w:p w14:paraId="0C734B63" w14:textId="6083E29D" w:rsidR="00BE46B2" w:rsidRDefault="00BE46B2" w:rsidP="00BE46B2">
            <w:pPr>
              <w:pStyle w:val="SIText-Bold"/>
            </w:pPr>
            <w:r w:rsidRPr="00F33073">
              <w:t>Unit Sector</w:t>
            </w:r>
          </w:p>
        </w:tc>
        <w:tc>
          <w:tcPr>
            <w:tcW w:w="6327" w:type="dxa"/>
          </w:tcPr>
          <w:p w14:paraId="3E1FD867" w14:textId="3D83B5C3" w:rsidR="00BE46B2" w:rsidRDefault="00474C57" w:rsidP="00BE46B2">
            <w:pPr>
              <w:pStyle w:val="SIText"/>
            </w:pPr>
            <w:r>
              <w:t>Blinds and Awnings (BAA)</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000F31BE">
        <w:tc>
          <w:tcPr>
            <w:tcW w:w="2689" w:type="dxa"/>
          </w:tcPr>
          <w:p w14:paraId="4CA92DE3" w14:textId="41C99A6B" w:rsidR="00422906" w:rsidRDefault="00422906" w:rsidP="00422906">
            <w:pPr>
              <w:pStyle w:val="SIText"/>
            </w:pPr>
            <w:r w:rsidRPr="00A01C8C">
              <w:t xml:space="preserve">1. </w:t>
            </w:r>
            <w:r w:rsidR="004102AC" w:rsidRPr="004102AC">
              <w:t>Plan and prepare work</w:t>
            </w:r>
          </w:p>
        </w:tc>
        <w:tc>
          <w:tcPr>
            <w:tcW w:w="6327" w:type="dxa"/>
          </w:tcPr>
          <w:p w14:paraId="49979B82" w14:textId="487FACBC" w:rsidR="00C3028F" w:rsidRDefault="00C3028F" w:rsidP="00C3028F">
            <w:pPr>
              <w:pStyle w:val="SIText"/>
            </w:pPr>
            <w:r>
              <w:t>1.1 Confirm installation requirements from work order and site inspection</w:t>
            </w:r>
          </w:p>
          <w:p w14:paraId="58359F45" w14:textId="13509C4B" w:rsidR="00C3028F" w:rsidRDefault="00C3028F" w:rsidP="00C3028F">
            <w:pPr>
              <w:pStyle w:val="SIText"/>
            </w:pPr>
            <w:r>
              <w:t>1.2 Select type and quantity of hardware and fixings required for the work from work order, technical specifications or system technical manuals and assessment of installation site</w:t>
            </w:r>
          </w:p>
          <w:p w14:paraId="1C2BFA21" w14:textId="138C4463" w:rsidR="00C3028F" w:rsidRDefault="00C3028F" w:rsidP="00C3028F">
            <w:pPr>
              <w:pStyle w:val="SIText"/>
            </w:pPr>
            <w:r>
              <w:t>1.3 Identify and apply workplace health and safety requirements and personal protection requirements of job according to workplace procedures</w:t>
            </w:r>
          </w:p>
          <w:p w14:paraId="5E277238" w14:textId="3164A036" w:rsidR="00C3028F" w:rsidRDefault="00C3028F" w:rsidP="00C3028F">
            <w:pPr>
              <w:pStyle w:val="SIText"/>
            </w:pPr>
            <w:r>
              <w:t>1.4 Select appropriate tools and equipment for hardware and fixings, substrate surface and product for installation</w:t>
            </w:r>
          </w:p>
          <w:p w14:paraId="11523057" w14:textId="4BB013B3" w:rsidR="00422906" w:rsidRDefault="00C3028F" w:rsidP="00F4670D">
            <w:pPr>
              <w:pStyle w:val="SIText"/>
            </w:pPr>
            <w:r>
              <w:t>1.5 Check tools and equipment for safe and effective operation according to manufacturer specifications and workplace procedures</w:t>
            </w:r>
          </w:p>
        </w:tc>
      </w:tr>
      <w:tr w:rsidR="00422906" w14:paraId="42A81C79" w14:textId="77777777" w:rsidTr="000F31BE">
        <w:tc>
          <w:tcPr>
            <w:tcW w:w="2689" w:type="dxa"/>
          </w:tcPr>
          <w:p w14:paraId="15CD48E1" w14:textId="68EE1E91" w:rsidR="00422906" w:rsidRDefault="00422906" w:rsidP="00422906">
            <w:pPr>
              <w:pStyle w:val="SIText"/>
            </w:pPr>
            <w:r w:rsidRPr="00A01C8C">
              <w:t xml:space="preserve">2. </w:t>
            </w:r>
            <w:r w:rsidR="006023A1" w:rsidRPr="006023A1">
              <w:t>Use hardware and fixings</w:t>
            </w:r>
          </w:p>
        </w:tc>
        <w:tc>
          <w:tcPr>
            <w:tcW w:w="6327" w:type="dxa"/>
          </w:tcPr>
          <w:p w14:paraId="7A9D8E80" w14:textId="39D91359" w:rsidR="001E1175" w:rsidRDefault="001E1175" w:rsidP="001E1175">
            <w:pPr>
              <w:pStyle w:val="SIText"/>
            </w:pPr>
            <w:r>
              <w:t xml:space="preserve">2.1 Lay out hardware items ready for application </w:t>
            </w:r>
          </w:p>
          <w:p w14:paraId="0970BC8A" w14:textId="2EBE2C3B" w:rsidR="001E1175" w:rsidRDefault="001E1175" w:rsidP="001E1175">
            <w:pPr>
              <w:pStyle w:val="SIText"/>
            </w:pPr>
            <w:r>
              <w:t>2.2 Apply hardware and fixings according to work order, technical specifications or system technical manuals and workplace procedures</w:t>
            </w:r>
          </w:p>
          <w:p w14:paraId="7F718FD7" w14:textId="4C3F5C47" w:rsidR="00422906" w:rsidRDefault="001E1175" w:rsidP="00E12424">
            <w:pPr>
              <w:pStyle w:val="SIText"/>
            </w:pPr>
            <w:r>
              <w:lastRenderedPageBreak/>
              <w:t>2.3 Check work as it progresses against quality standards and work order requirements, and rectify identified deficiencies within scope of own role</w:t>
            </w:r>
          </w:p>
        </w:tc>
      </w:tr>
      <w:tr w:rsidR="00422906" w14:paraId="0BA9E889" w14:textId="77777777" w:rsidTr="000F31BE">
        <w:tc>
          <w:tcPr>
            <w:tcW w:w="2689" w:type="dxa"/>
          </w:tcPr>
          <w:p w14:paraId="4CAE38CD" w14:textId="22147EC0" w:rsidR="00422906" w:rsidRDefault="00422906" w:rsidP="00422906">
            <w:pPr>
              <w:pStyle w:val="SIText"/>
            </w:pPr>
            <w:r w:rsidRPr="00A01C8C">
              <w:lastRenderedPageBreak/>
              <w:t xml:space="preserve">3. </w:t>
            </w:r>
            <w:r w:rsidR="008A57F9" w:rsidRPr="008A57F9">
              <w:t>Finalise selection and use of hardware and fixings</w:t>
            </w:r>
          </w:p>
        </w:tc>
        <w:tc>
          <w:tcPr>
            <w:tcW w:w="6327" w:type="dxa"/>
          </w:tcPr>
          <w:p w14:paraId="5AF303DA" w14:textId="68506515" w:rsidR="00023B91" w:rsidRDefault="00023B91" w:rsidP="00023B91">
            <w:pPr>
              <w:pStyle w:val="SIText"/>
            </w:pPr>
            <w:r>
              <w:t xml:space="preserve">3.1 Clean work area and surfaces, and dispose of waste and scrap materials safely and sustainably </w:t>
            </w:r>
          </w:p>
          <w:p w14:paraId="37E7A434" w14:textId="3AC9E411" w:rsidR="00023B91" w:rsidRDefault="00023B91" w:rsidP="00023B91">
            <w:pPr>
              <w:pStyle w:val="SIText"/>
            </w:pPr>
            <w:r>
              <w:t>3.2 Collect and store unused hardware and fixings for re-use and</w:t>
            </w:r>
            <w:r w:rsidR="00E8285B">
              <w:t>/or</w:t>
            </w:r>
            <w:r>
              <w:t xml:space="preserve"> disposal according to workplace procedures</w:t>
            </w:r>
          </w:p>
          <w:p w14:paraId="4C9328D8" w14:textId="2BA08C5D" w:rsidR="00023B91" w:rsidRDefault="00023B91" w:rsidP="00023B91">
            <w:pPr>
              <w:pStyle w:val="SIText"/>
            </w:pPr>
            <w:r>
              <w:t>3.3 Check tools and equipment, and tag and report faulty items according to established workplace procedures</w:t>
            </w:r>
          </w:p>
          <w:p w14:paraId="4492CB06" w14:textId="256B52FC" w:rsidR="00023B91" w:rsidRDefault="00023B91" w:rsidP="00023B91">
            <w:pPr>
              <w:pStyle w:val="SIText"/>
            </w:pPr>
            <w:r>
              <w:t xml:space="preserve">3.4 Clean, maintain and store tools and equipment according to workplace procedures </w:t>
            </w:r>
          </w:p>
          <w:p w14:paraId="52C5DC86" w14:textId="4A9732C4" w:rsidR="00422906" w:rsidRDefault="00023B91" w:rsidP="00023B91">
            <w:pPr>
              <w:pStyle w:val="SIText"/>
            </w:pPr>
            <w:r>
              <w:t>3.5 Legibly complete and process required workplace documentation</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CF29BC" w14:paraId="09B26D8C" w14:textId="77777777" w:rsidTr="000F31BE">
        <w:tc>
          <w:tcPr>
            <w:tcW w:w="2689" w:type="dxa"/>
          </w:tcPr>
          <w:p w14:paraId="1FBD352F" w14:textId="747DAC52" w:rsidR="00CF29BC" w:rsidRPr="00042300" w:rsidRDefault="0009071A" w:rsidP="00CF29BC">
            <w:pPr>
              <w:pStyle w:val="SIText"/>
            </w:pPr>
            <w:r>
              <w:t>Numeracy</w:t>
            </w:r>
          </w:p>
        </w:tc>
        <w:tc>
          <w:tcPr>
            <w:tcW w:w="6327" w:type="dxa"/>
          </w:tcPr>
          <w:p w14:paraId="38AE16EE" w14:textId="2F955A13" w:rsidR="00CF29BC" w:rsidRPr="00042300" w:rsidRDefault="0009071A" w:rsidP="004011B0">
            <w:pPr>
              <w:pStyle w:val="SIBulletList1"/>
            </w:pPr>
            <w:r w:rsidRPr="0009071A">
              <w:t>Measure familiar and predictable quantities and units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45F921F0">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45F921F0">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45F921F0">
        <w:tc>
          <w:tcPr>
            <w:tcW w:w="2254" w:type="dxa"/>
          </w:tcPr>
          <w:p w14:paraId="4F4BFAF6" w14:textId="2D00D03C" w:rsidR="002B6FFD" w:rsidRDefault="68E6E544" w:rsidP="00B93720">
            <w:pPr>
              <w:pStyle w:val="SIText"/>
            </w:pPr>
            <w:r>
              <w:t>MSFBAA310</w:t>
            </w:r>
            <w:r w:rsidR="00C04E56">
              <w:t xml:space="preserve"> Select and apply hardware and fixings for shading </w:t>
            </w:r>
            <w:r w:rsidR="00F5669C">
              <w:t>or</w:t>
            </w:r>
            <w:r w:rsidR="00C04E56">
              <w:t xml:space="preserve"> security screen installation</w:t>
            </w:r>
          </w:p>
        </w:tc>
        <w:tc>
          <w:tcPr>
            <w:tcW w:w="2254" w:type="dxa"/>
          </w:tcPr>
          <w:p w14:paraId="30E795CC" w14:textId="36CADA60" w:rsidR="002B6FFD" w:rsidRDefault="005501DB" w:rsidP="00B93720">
            <w:pPr>
              <w:pStyle w:val="SIText"/>
            </w:pPr>
            <w:r w:rsidRPr="005501DB">
              <w:t>MSFBA2011 Select and apply hardware and fixings for blinds, awnings, screens and grilles</w:t>
            </w:r>
          </w:p>
        </w:tc>
        <w:tc>
          <w:tcPr>
            <w:tcW w:w="2254" w:type="dxa"/>
          </w:tcPr>
          <w:p w14:paraId="1BA1BE94" w14:textId="77777777" w:rsidR="005D1748" w:rsidRPr="005D1748" w:rsidRDefault="005D1748" w:rsidP="005D1748">
            <w:pPr>
              <w:pStyle w:val="SIText"/>
              <w:rPr>
                <w:rStyle w:val="SITempText-Green"/>
                <w:color w:val="000000" w:themeColor="text1"/>
                <w:sz w:val="20"/>
                <w:szCs w:val="20"/>
              </w:rPr>
            </w:pPr>
            <w:r w:rsidRPr="005D1748">
              <w:rPr>
                <w:rStyle w:val="SITempText-Green"/>
                <w:color w:val="000000" w:themeColor="text1"/>
                <w:sz w:val="20"/>
                <w:szCs w:val="20"/>
              </w:rPr>
              <w:t>Unit code and title revised</w:t>
            </w:r>
          </w:p>
          <w:p w14:paraId="271902E4" w14:textId="77777777" w:rsidR="005D1748" w:rsidRPr="005D1748" w:rsidRDefault="005D1748" w:rsidP="005D1748">
            <w:pPr>
              <w:pStyle w:val="SIText"/>
              <w:rPr>
                <w:rStyle w:val="SITempText-Green"/>
                <w:color w:val="000000" w:themeColor="text1"/>
                <w:sz w:val="20"/>
                <w:szCs w:val="20"/>
              </w:rPr>
            </w:pPr>
            <w:r w:rsidRPr="005D1748">
              <w:rPr>
                <w:rStyle w:val="SITempText-Green"/>
                <w:color w:val="000000" w:themeColor="text1"/>
                <w:sz w:val="20"/>
                <w:szCs w:val="20"/>
              </w:rPr>
              <w:t>Application updated</w:t>
            </w:r>
          </w:p>
          <w:p w14:paraId="0590B77A" w14:textId="77777777" w:rsidR="005D1748" w:rsidRPr="005D1748" w:rsidRDefault="005D1748" w:rsidP="005D1748">
            <w:pPr>
              <w:pStyle w:val="SIText"/>
              <w:rPr>
                <w:rStyle w:val="SITempText-Green"/>
                <w:color w:val="000000" w:themeColor="text1"/>
                <w:sz w:val="20"/>
                <w:szCs w:val="20"/>
              </w:rPr>
            </w:pPr>
            <w:r w:rsidRPr="005D1748">
              <w:rPr>
                <w:rStyle w:val="SITempText-Green"/>
                <w:color w:val="000000" w:themeColor="text1"/>
                <w:sz w:val="20"/>
                <w:szCs w:val="20"/>
              </w:rPr>
              <w:t>Performance Criteria updated</w:t>
            </w:r>
          </w:p>
          <w:p w14:paraId="3F6A7233" w14:textId="1BDB8436" w:rsidR="002B6FFD" w:rsidRPr="005501DB" w:rsidRDefault="005D1748" w:rsidP="005D1748">
            <w:pPr>
              <w:pStyle w:val="SIText"/>
            </w:pPr>
            <w:r w:rsidRPr="005D1748">
              <w:rPr>
                <w:rStyle w:val="SITempText-Green"/>
                <w:color w:val="000000" w:themeColor="text1"/>
                <w:sz w:val="20"/>
                <w:szCs w:val="20"/>
              </w:rPr>
              <w:t>Assessment Requirements revised</w:t>
            </w:r>
          </w:p>
        </w:tc>
        <w:tc>
          <w:tcPr>
            <w:tcW w:w="2254" w:type="dxa"/>
          </w:tcPr>
          <w:p w14:paraId="71ABE61E" w14:textId="3AF9C730" w:rsidR="002B6FFD" w:rsidRPr="005501DB" w:rsidRDefault="005501DB" w:rsidP="005501DB">
            <w:pPr>
              <w:pStyle w:val="SIText"/>
              <w:rPr>
                <w:rStyle w:val="SITempText-Green"/>
                <w:color w:val="000000" w:themeColor="text1"/>
                <w:sz w:val="20"/>
              </w:rPr>
            </w:pPr>
            <w:r w:rsidRPr="005501DB">
              <w:rPr>
                <w:rStyle w:val="SITempText-Green"/>
                <w:color w:val="000000" w:themeColor="text1"/>
                <w:sz w:val="20"/>
              </w:rPr>
              <w:t>Not 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45F921F0">
        <w:tc>
          <w:tcPr>
            <w:tcW w:w="1980" w:type="dxa"/>
          </w:tcPr>
          <w:p w14:paraId="53A09014" w14:textId="023A8617" w:rsidR="002941AB" w:rsidRDefault="00473049" w:rsidP="00BB6E0C">
            <w:pPr>
              <w:pStyle w:val="SIText-Bold"/>
            </w:pPr>
            <w:r w:rsidRPr="00473049">
              <w:t>Links</w:t>
            </w:r>
          </w:p>
        </w:tc>
        <w:tc>
          <w:tcPr>
            <w:tcW w:w="7036" w:type="dxa"/>
          </w:tcPr>
          <w:p w14:paraId="06E7673E" w14:textId="39F5BBAB" w:rsidR="002941AB" w:rsidRDefault="3696CA41" w:rsidP="00BB6E0C">
            <w:pPr>
              <w:pStyle w:val="SIText"/>
            </w:pPr>
            <w:r>
              <w:t xml:space="preserve">Companion Volumes, including Implementation Guides, are available at </w:t>
            </w:r>
            <w:r w:rsidR="0CCEBDAC">
              <w:t>training.gov.au</w:t>
            </w: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45F921F0">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30C36F9C" w:rsidR="00A965FD" w:rsidRDefault="67A5BB68" w:rsidP="00E5576D">
            <w:pPr>
              <w:pStyle w:val="SIComponentTitle"/>
            </w:pPr>
            <w:r>
              <w:t xml:space="preserve">Assessment requirements for </w:t>
            </w:r>
            <w:r w:rsidR="211463A4">
              <w:t>MSFBAA310</w:t>
            </w:r>
            <w:r w:rsidR="00C04E56">
              <w:t xml:space="preserve"> Select and apply hardware and fixings for shading </w:t>
            </w:r>
            <w:r w:rsidR="00F5669C">
              <w:t>or</w:t>
            </w:r>
            <w:r w:rsidR="001159B0">
              <w:t xml:space="preserve"> </w:t>
            </w:r>
            <w:r w:rsidR="00C04E56">
              <w:t>security screen installation</w:t>
            </w:r>
          </w:p>
        </w:tc>
      </w:tr>
      <w:tr w:rsidR="00BE6877" w14:paraId="41C89A06" w14:textId="77777777" w:rsidTr="45F921F0">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45F921F0">
        <w:tc>
          <w:tcPr>
            <w:tcW w:w="9016" w:type="dxa"/>
            <w:gridSpan w:val="2"/>
          </w:tcPr>
          <w:p w14:paraId="7B2D9ACD" w14:textId="77777777" w:rsidR="009B2D0A" w:rsidRPr="009B2D0A" w:rsidRDefault="009B2D0A" w:rsidP="16091E95">
            <w:pPr>
              <w:pStyle w:val="SIText"/>
            </w:pPr>
            <w:r>
              <w:t xml:space="preserve">An individual demonstrating competency must satisfy all of the elements and performance criteria in this unit. </w:t>
            </w:r>
          </w:p>
          <w:p w14:paraId="4FEC6869" w14:textId="265D7B7C" w:rsidR="00BE6877" w:rsidRDefault="009B2D0A" w:rsidP="16091E95">
            <w:pPr>
              <w:pStyle w:val="SIText"/>
            </w:pPr>
            <w:r>
              <w:t>There must be evidence that the individual has</w:t>
            </w:r>
            <w:r w:rsidR="00E768F2">
              <w:t xml:space="preserve"> </w:t>
            </w:r>
            <w:r w:rsidR="00736323">
              <w:t>identif</w:t>
            </w:r>
            <w:r w:rsidR="001A0E4F">
              <w:t>ied</w:t>
            </w:r>
            <w:r w:rsidR="00736323">
              <w:t>, select</w:t>
            </w:r>
            <w:r w:rsidR="001A0E4F">
              <w:t>ed</w:t>
            </w:r>
            <w:r w:rsidR="00736323">
              <w:t xml:space="preserve"> and appl</w:t>
            </w:r>
            <w:r w:rsidR="001A0E4F">
              <w:t>ied</w:t>
            </w:r>
            <w:r w:rsidR="00736323">
              <w:t xml:space="preserve"> hardware and fixings for the installation of at least four different styles of shading and/or security screens</w:t>
            </w:r>
            <w:r w:rsidR="001A0E4F">
              <w:t>.</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45F921F0">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45F921F0">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4EFFC6ED" w14:textId="77777777" w:rsidR="006F0931" w:rsidRDefault="006F0931" w:rsidP="006F0931">
            <w:pPr>
              <w:pStyle w:val="SIBulletList1"/>
            </w:pPr>
            <w:r>
              <w:t>pre-checking and inspection techniques that assist in anticipating problems, and avoiding rework and wastage</w:t>
            </w:r>
          </w:p>
          <w:p w14:paraId="457F63C4" w14:textId="77777777" w:rsidR="006F0931" w:rsidRDefault="006F0931" w:rsidP="006F0931">
            <w:pPr>
              <w:pStyle w:val="SIBulletList1"/>
            </w:pPr>
            <w:r>
              <w:t>safety and compliance risks of incorrect installation of hardware and fixings</w:t>
            </w:r>
          </w:p>
          <w:p w14:paraId="43231EBC" w14:textId="77777777" w:rsidR="006F0931" w:rsidRDefault="006F0931" w:rsidP="006F0931">
            <w:pPr>
              <w:pStyle w:val="SIBulletList1"/>
            </w:pPr>
            <w:r>
              <w:t>techniques for selecting and using hardware and fixings required for performance evidence that include processes that:</w:t>
            </w:r>
          </w:p>
          <w:p w14:paraId="355EE58B" w14:textId="77777777" w:rsidR="006F0931" w:rsidRDefault="006F0931" w:rsidP="006F0931">
            <w:pPr>
              <w:pStyle w:val="SIBulletList2"/>
            </w:pPr>
            <w:r>
              <w:t>conform to quality requirements and safety standards</w:t>
            </w:r>
          </w:p>
          <w:p w14:paraId="1498D7C5" w14:textId="77777777" w:rsidR="006F0931" w:rsidRDefault="006F0931" w:rsidP="006F0931">
            <w:pPr>
              <w:pStyle w:val="SIBulletList2"/>
            </w:pPr>
            <w:r>
              <w:t>comply with supplier instructions and manufacturer specifications</w:t>
            </w:r>
          </w:p>
          <w:p w14:paraId="469A64FA" w14:textId="77777777" w:rsidR="006F0931" w:rsidRDefault="006F0931" w:rsidP="006F0931">
            <w:pPr>
              <w:pStyle w:val="SIBulletList1"/>
            </w:pPr>
            <w:r>
              <w:t>selection of appropriate fixings and installation tools and equipment required for compliant installation of products</w:t>
            </w:r>
          </w:p>
          <w:p w14:paraId="2C209E71" w14:textId="41577FDD" w:rsidR="006F0931" w:rsidRDefault="78989B2D" w:rsidP="006F0931">
            <w:pPr>
              <w:pStyle w:val="SIBulletList1"/>
            </w:pPr>
            <w:r>
              <w:t>purpose and application of tamper resistant fixings</w:t>
            </w:r>
          </w:p>
          <w:p w14:paraId="7A6B23CC" w14:textId="77777777" w:rsidR="006F0931" w:rsidRDefault="006F0931" w:rsidP="006F0931">
            <w:pPr>
              <w:pStyle w:val="SIBulletList1"/>
            </w:pPr>
            <w:r>
              <w:t>considerations and appropriate fixings for installing into the following substrate materials:</w:t>
            </w:r>
          </w:p>
          <w:p w14:paraId="7B4945A3" w14:textId="77777777" w:rsidR="006F0931" w:rsidRDefault="006F0931" w:rsidP="006F0931">
            <w:pPr>
              <w:pStyle w:val="SIBulletList2"/>
            </w:pPr>
            <w:r>
              <w:t>timber</w:t>
            </w:r>
          </w:p>
          <w:p w14:paraId="45017A39" w14:textId="77777777" w:rsidR="006F0931" w:rsidRDefault="006F0931" w:rsidP="006F0931">
            <w:pPr>
              <w:pStyle w:val="SIBulletList2"/>
            </w:pPr>
            <w:r>
              <w:t>brick or masonry</w:t>
            </w:r>
          </w:p>
          <w:p w14:paraId="64BAA7DC" w14:textId="77777777" w:rsidR="006F0931" w:rsidRDefault="006F0931" w:rsidP="006F0931">
            <w:pPr>
              <w:pStyle w:val="SIBulletList2"/>
            </w:pPr>
            <w:r>
              <w:t>concrete</w:t>
            </w:r>
          </w:p>
          <w:p w14:paraId="67C683E1" w14:textId="77777777" w:rsidR="006F0931" w:rsidRDefault="006F0931" w:rsidP="006F0931">
            <w:pPr>
              <w:pStyle w:val="SIBulletList2"/>
            </w:pPr>
            <w:r>
              <w:t>plasterboard</w:t>
            </w:r>
          </w:p>
          <w:p w14:paraId="45BE2A3A" w14:textId="77777777" w:rsidR="006F0931" w:rsidRDefault="006F0931" w:rsidP="006F0931">
            <w:pPr>
              <w:pStyle w:val="SIBulletList2"/>
            </w:pPr>
            <w:r>
              <w:t>steel</w:t>
            </w:r>
          </w:p>
          <w:p w14:paraId="2B66C498" w14:textId="77777777" w:rsidR="006F0931" w:rsidRDefault="006F0931" w:rsidP="006F0931">
            <w:pPr>
              <w:pStyle w:val="SIBulletList2"/>
            </w:pPr>
            <w:r>
              <w:t>aluminium</w:t>
            </w:r>
          </w:p>
          <w:p w14:paraId="2090C6AC" w14:textId="77777777" w:rsidR="006F0931" w:rsidRDefault="006F0931" w:rsidP="006F0931">
            <w:pPr>
              <w:pStyle w:val="SIBulletList2"/>
            </w:pPr>
            <w:r>
              <w:t xml:space="preserve">fibre cement sheeting </w:t>
            </w:r>
          </w:p>
          <w:p w14:paraId="6D228AF3" w14:textId="77777777" w:rsidR="006F0931" w:rsidRDefault="006F0931" w:rsidP="006F0931">
            <w:pPr>
              <w:pStyle w:val="SIBulletList2"/>
            </w:pPr>
            <w:r>
              <w:t>polyvinyl chloride (PVC)</w:t>
            </w:r>
          </w:p>
          <w:p w14:paraId="61397DA4" w14:textId="77777777" w:rsidR="006F0931" w:rsidRDefault="006F0931" w:rsidP="006F0931">
            <w:pPr>
              <w:pStyle w:val="SIBulletList2"/>
            </w:pPr>
            <w:r>
              <w:t>rendered surfaces</w:t>
            </w:r>
          </w:p>
          <w:p w14:paraId="7595F609" w14:textId="77777777" w:rsidR="006F0931" w:rsidRDefault="006F0931" w:rsidP="006F0931">
            <w:pPr>
              <w:pStyle w:val="SIBulletList2"/>
            </w:pPr>
            <w:r>
              <w:t>autoclaved aerated concrete (AAC)</w:t>
            </w:r>
          </w:p>
          <w:p w14:paraId="150CA1F8" w14:textId="77777777" w:rsidR="006F0931" w:rsidRDefault="006F0931" w:rsidP="006F0931">
            <w:pPr>
              <w:pStyle w:val="SIBulletList2"/>
            </w:pPr>
            <w:r>
              <w:t xml:space="preserve">expanded polystyrene (EPS) cladding </w:t>
            </w:r>
          </w:p>
          <w:p w14:paraId="20AE73BF" w14:textId="77777777" w:rsidR="006F0931" w:rsidRDefault="006F0931" w:rsidP="006F0931">
            <w:pPr>
              <w:pStyle w:val="SIBulletList2"/>
            </w:pPr>
            <w:r>
              <w:t>tiles (ceramic and porcelain)</w:t>
            </w:r>
          </w:p>
          <w:p w14:paraId="2CCDFD46" w14:textId="571BD8EB" w:rsidR="004D6F12" w:rsidRDefault="006F0931" w:rsidP="006F0931">
            <w:pPr>
              <w:pStyle w:val="SIBulletList2"/>
            </w:pPr>
            <w:r>
              <w:t>medium density fibreboard (MDF).</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45F921F0">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45F921F0">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43690C58" w14:textId="5439B606" w:rsidR="00B7444D" w:rsidRDefault="00B7444D" w:rsidP="00B7444D">
            <w:pPr>
              <w:pStyle w:val="SIBulletList1"/>
            </w:pPr>
            <w:r>
              <w:t>physical conditions:</w:t>
            </w:r>
          </w:p>
          <w:p w14:paraId="300B6117" w14:textId="2C75DD84" w:rsidR="00B7444D" w:rsidRDefault="00B7444D" w:rsidP="00B7444D">
            <w:pPr>
              <w:pStyle w:val="SIBulletList2"/>
            </w:pPr>
            <w:r>
              <w:t>assessment must occur in the workplace, or in a</w:t>
            </w:r>
            <w:r w:rsidR="00F06554">
              <w:t>n</w:t>
            </w:r>
            <w:r>
              <w:t xml:space="preserve"> environment that accurately reflects workplace conditions</w:t>
            </w:r>
          </w:p>
          <w:p w14:paraId="3F987005" w14:textId="4508F399" w:rsidR="00B7444D" w:rsidRDefault="00B7444D" w:rsidP="00B7444D">
            <w:pPr>
              <w:pStyle w:val="SIBulletList1"/>
            </w:pPr>
            <w:r>
              <w:t xml:space="preserve">resources, equipment and materials: </w:t>
            </w:r>
          </w:p>
          <w:p w14:paraId="560E404A" w14:textId="41419461" w:rsidR="00B7444D" w:rsidRDefault="22DB8016" w:rsidP="00F5669C">
            <w:pPr>
              <w:pStyle w:val="SIBulletList2"/>
            </w:pPr>
            <w:r w:rsidRPr="00F5669C">
              <w:t>tools</w:t>
            </w:r>
            <w:r>
              <w:t xml:space="preserve"> and equipment, including personal protective equipment</w:t>
            </w:r>
            <w:r w:rsidR="0CCEBDAC">
              <w:t>,</w:t>
            </w:r>
            <w:r>
              <w:t xml:space="preserve"> for installing shading </w:t>
            </w:r>
            <w:r w:rsidR="00F5669C">
              <w:t>and/</w:t>
            </w:r>
            <w:r>
              <w:t>or security screens</w:t>
            </w:r>
          </w:p>
          <w:p w14:paraId="7BC533DE" w14:textId="77777777" w:rsidR="00B7444D" w:rsidRDefault="00B7444D" w:rsidP="00B7444D">
            <w:pPr>
              <w:pStyle w:val="SIBulletList2"/>
            </w:pPr>
            <w:r>
              <w:t>hardware and fixings for the installation of shading or security screens</w:t>
            </w:r>
          </w:p>
          <w:p w14:paraId="5763B572" w14:textId="0376123F" w:rsidR="00B7444D" w:rsidRDefault="00B7444D" w:rsidP="00B7444D">
            <w:pPr>
              <w:pStyle w:val="SIBulletList1"/>
            </w:pPr>
            <w:r>
              <w:t>specifications:</w:t>
            </w:r>
          </w:p>
          <w:p w14:paraId="2734C28A" w14:textId="77777777" w:rsidR="00B7444D" w:rsidRDefault="00B7444D" w:rsidP="00B7444D">
            <w:pPr>
              <w:pStyle w:val="SIBulletList2"/>
            </w:pPr>
            <w:r>
              <w:t>work health and safety procedures</w:t>
            </w:r>
          </w:p>
          <w:p w14:paraId="2E17DFBB" w14:textId="77777777" w:rsidR="00B7444D" w:rsidRDefault="00B7444D" w:rsidP="00B7444D">
            <w:pPr>
              <w:pStyle w:val="SIBulletList2"/>
            </w:pPr>
            <w:r>
              <w:t>work orders</w:t>
            </w:r>
          </w:p>
          <w:p w14:paraId="64EEDA3B" w14:textId="77777777" w:rsidR="00B7444D" w:rsidRDefault="00B7444D" w:rsidP="00B7444D">
            <w:pPr>
              <w:pStyle w:val="SIBulletList2"/>
            </w:pPr>
            <w:r>
              <w:t>manufacturer, technical specifications or system technical manuals</w:t>
            </w:r>
          </w:p>
          <w:p w14:paraId="3A36E658" w14:textId="07322359" w:rsidR="00B7444D" w:rsidRDefault="00B7444D" w:rsidP="00B7444D">
            <w:pPr>
              <w:pStyle w:val="SIBulletList1"/>
            </w:pPr>
            <w:r>
              <w:lastRenderedPageBreak/>
              <w:t>relationships:</w:t>
            </w:r>
          </w:p>
          <w:p w14:paraId="672FA0CC" w14:textId="4E09F747" w:rsidR="00B7444D" w:rsidRDefault="00B7444D" w:rsidP="00B7444D">
            <w:pPr>
              <w:pStyle w:val="SIBulletList2"/>
            </w:pPr>
            <w:r>
              <w:t>supervisor.</w:t>
            </w:r>
          </w:p>
          <w:p w14:paraId="5C61205B" w14:textId="77777777" w:rsidR="00F900CF" w:rsidRDefault="00F900CF" w:rsidP="00B7444D">
            <w:pPr>
              <w:pStyle w:val="SIBulletList1"/>
              <w:numPr>
                <w:ilvl w:val="0"/>
                <w:numId w:val="0"/>
              </w:numPr>
              <w:ind w:left="357"/>
            </w:pP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45F921F0">
        <w:tc>
          <w:tcPr>
            <w:tcW w:w="1980" w:type="dxa"/>
          </w:tcPr>
          <w:p w14:paraId="5F833BB7" w14:textId="77777777" w:rsidR="00CD3DE8" w:rsidRDefault="00CD3DE8" w:rsidP="000F31BE">
            <w:pPr>
              <w:pStyle w:val="SIText-Bold"/>
            </w:pPr>
            <w:r w:rsidRPr="00473049">
              <w:t>Links</w:t>
            </w:r>
          </w:p>
        </w:tc>
        <w:tc>
          <w:tcPr>
            <w:tcW w:w="7036" w:type="dxa"/>
          </w:tcPr>
          <w:p w14:paraId="59F02E5D" w14:textId="67100C1B" w:rsidR="00CD3DE8" w:rsidRDefault="3696CA41" w:rsidP="00456AA0">
            <w:pPr>
              <w:pStyle w:val="SIText"/>
            </w:pPr>
            <w:r>
              <w:t xml:space="preserve">Companion Volumes, including Implementation Guides, are available at </w:t>
            </w:r>
            <w:r w:rsidR="0CCEBDAC">
              <w:t>training.gov.au</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72A0BF" w14:textId="77777777" w:rsidR="00B33834" w:rsidRDefault="00B33834" w:rsidP="00A31F58">
      <w:pPr>
        <w:spacing w:after="0" w:line="240" w:lineRule="auto"/>
      </w:pPr>
      <w:r>
        <w:separator/>
      </w:r>
    </w:p>
  </w:endnote>
  <w:endnote w:type="continuationSeparator" w:id="0">
    <w:p w14:paraId="49448BD8" w14:textId="77777777" w:rsidR="00B33834" w:rsidRDefault="00B33834"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F2C867" w14:textId="77777777" w:rsidR="00B33834" w:rsidRDefault="00B33834" w:rsidP="00A31F58">
      <w:pPr>
        <w:spacing w:after="0" w:line="240" w:lineRule="auto"/>
      </w:pPr>
      <w:r>
        <w:separator/>
      </w:r>
    </w:p>
  </w:footnote>
  <w:footnote w:type="continuationSeparator" w:id="0">
    <w:p w14:paraId="50F55A8F" w14:textId="77777777" w:rsidR="00B33834" w:rsidRDefault="00B33834"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Content>
      <w:p w14:paraId="062E2EF5" w14:textId="3B06D672" w:rsidR="00A31F58" w:rsidRDefault="00000000">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45F921F0" w:rsidRPr="00C04E56">
          <w:t xml:space="preserve">MSFBAA310 Select and apply hardware and fixings for shading </w:t>
        </w:r>
        <w:r w:rsidR="00F5669C">
          <w:t xml:space="preserve">or </w:t>
        </w:r>
        <w:r w:rsidR="45F921F0" w:rsidRPr="00C04E56">
          <w:t>security screen installation</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3B91"/>
    <w:rsid w:val="00025A19"/>
    <w:rsid w:val="00034662"/>
    <w:rsid w:val="00034AD5"/>
    <w:rsid w:val="0006755A"/>
    <w:rsid w:val="0009071A"/>
    <w:rsid w:val="00097AD0"/>
    <w:rsid w:val="000A3C05"/>
    <w:rsid w:val="000C2D63"/>
    <w:rsid w:val="000C695D"/>
    <w:rsid w:val="000D2541"/>
    <w:rsid w:val="000D3497"/>
    <w:rsid w:val="000D7106"/>
    <w:rsid w:val="000D7DDA"/>
    <w:rsid w:val="001159B0"/>
    <w:rsid w:val="00165A1B"/>
    <w:rsid w:val="00181EB8"/>
    <w:rsid w:val="0018209D"/>
    <w:rsid w:val="00191B2B"/>
    <w:rsid w:val="001A0E4F"/>
    <w:rsid w:val="001B320C"/>
    <w:rsid w:val="001E1175"/>
    <w:rsid w:val="001F15A4"/>
    <w:rsid w:val="002269B6"/>
    <w:rsid w:val="00241F8D"/>
    <w:rsid w:val="00243D66"/>
    <w:rsid w:val="00252B64"/>
    <w:rsid w:val="00256AFD"/>
    <w:rsid w:val="002941AB"/>
    <w:rsid w:val="002A4AF9"/>
    <w:rsid w:val="002B6FFD"/>
    <w:rsid w:val="002B779C"/>
    <w:rsid w:val="002C51A2"/>
    <w:rsid w:val="002D45DD"/>
    <w:rsid w:val="002D785C"/>
    <w:rsid w:val="00320155"/>
    <w:rsid w:val="00323D32"/>
    <w:rsid w:val="00335E68"/>
    <w:rsid w:val="003556ED"/>
    <w:rsid w:val="00357C5E"/>
    <w:rsid w:val="00363C3D"/>
    <w:rsid w:val="00370A20"/>
    <w:rsid w:val="003A599B"/>
    <w:rsid w:val="003C2946"/>
    <w:rsid w:val="004011B0"/>
    <w:rsid w:val="004067A8"/>
    <w:rsid w:val="004102AC"/>
    <w:rsid w:val="00411A26"/>
    <w:rsid w:val="00422906"/>
    <w:rsid w:val="00427903"/>
    <w:rsid w:val="00436CCB"/>
    <w:rsid w:val="00442C66"/>
    <w:rsid w:val="0044538D"/>
    <w:rsid w:val="004523C2"/>
    <w:rsid w:val="00456AA0"/>
    <w:rsid w:val="00457D69"/>
    <w:rsid w:val="00473049"/>
    <w:rsid w:val="00474C57"/>
    <w:rsid w:val="004766E7"/>
    <w:rsid w:val="00477395"/>
    <w:rsid w:val="004A05F4"/>
    <w:rsid w:val="004C6933"/>
    <w:rsid w:val="004C71D8"/>
    <w:rsid w:val="004D0F08"/>
    <w:rsid w:val="004D6F12"/>
    <w:rsid w:val="004F1592"/>
    <w:rsid w:val="00517713"/>
    <w:rsid w:val="005366D2"/>
    <w:rsid w:val="00542FC8"/>
    <w:rsid w:val="005501DB"/>
    <w:rsid w:val="00565971"/>
    <w:rsid w:val="00566862"/>
    <w:rsid w:val="00574B57"/>
    <w:rsid w:val="00584F93"/>
    <w:rsid w:val="005C4C6E"/>
    <w:rsid w:val="005D1748"/>
    <w:rsid w:val="005E7C5F"/>
    <w:rsid w:val="00600188"/>
    <w:rsid w:val="006023A1"/>
    <w:rsid w:val="006163E3"/>
    <w:rsid w:val="00624319"/>
    <w:rsid w:val="006474E2"/>
    <w:rsid w:val="0065234F"/>
    <w:rsid w:val="0065798B"/>
    <w:rsid w:val="00663B83"/>
    <w:rsid w:val="006B716D"/>
    <w:rsid w:val="006D007D"/>
    <w:rsid w:val="006F0931"/>
    <w:rsid w:val="006F6C94"/>
    <w:rsid w:val="0071412A"/>
    <w:rsid w:val="00715042"/>
    <w:rsid w:val="0073050A"/>
    <w:rsid w:val="0073329E"/>
    <w:rsid w:val="00736323"/>
    <w:rsid w:val="00752951"/>
    <w:rsid w:val="00790F47"/>
    <w:rsid w:val="0079427D"/>
    <w:rsid w:val="007976AE"/>
    <w:rsid w:val="007A1B22"/>
    <w:rsid w:val="007A5DD5"/>
    <w:rsid w:val="007B3414"/>
    <w:rsid w:val="007C1263"/>
    <w:rsid w:val="007C2D96"/>
    <w:rsid w:val="007C4C41"/>
    <w:rsid w:val="007E2D79"/>
    <w:rsid w:val="007E76B5"/>
    <w:rsid w:val="007F64D4"/>
    <w:rsid w:val="0083037A"/>
    <w:rsid w:val="00831440"/>
    <w:rsid w:val="00833178"/>
    <w:rsid w:val="00834C3B"/>
    <w:rsid w:val="0085482F"/>
    <w:rsid w:val="008700EC"/>
    <w:rsid w:val="00874912"/>
    <w:rsid w:val="00881257"/>
    <w:rsid w:val="0088683C"/>
    <w:rsid w:val="008A57F9"/>
    <w:rsid w:val="008C57E8"/>
    <w:rsid w:val="008C69D8"/>
    <w:rsid w:val="009040DB"/>
    <w:rsid w:val="00914B8F"/>
    <w:rsid w:val="0091674B"/>
    <w:rsid w:val="0094240E"/>
    <w:rsid w:val="0096322E"/>
    <w:rsid w:val="00963E37"/>
    <w:rsid w:val="00964817"/>
    <w:rsid w:val="00966EED"/>
    <w:rsid w:val="00980521"/>
    <w:rsid w:val="0099117E"/>
    <w:rsid w:val="009B2D0A"/>
    <w:rsid w:val="009B3F2C"/>
    <w:rsid w:val="009C0027"/>
    <w:rsid w:val="009D1758"/>
    <w:rsid w:val="00A173C7"/>
    <w:rsid w:val="00A31F58"/>
    <w:rsid w:val="00A6352D"/>
    <w:rsid w:val="00A711F2"/>
    <w:rsid w:val="00A74884"/>
    <w:rsid w:val="00A965FD"/>
    <w:rsid w:val="00AC3944"/>
    <w:rsid w:val="00AD3EFF"/>
    <w:rsid w:val="00AE4A97"/>
    <w:rsid w:val="00AF1960"/>
    <w:rsid w:val="00AF6FF0"/>
    <w:rsid w:val="00B12287"/>
    <w:rsid w:val="00B2683B"/>
    <w:rsid w:val="00B33834"/>
    <w:rsid w:val="00B35146"/>
    <w:rsid w:val="00B55FB0"/>
    <w:rsid w:val="00B55FD2"/>
    <w:rsid w:val="00B6084E"/>
    <w:rsid w:val="00B654CA"/>
    <w:rsid w:val="00B6649F"/>
    <w:rsid w:val="00B7444D"/>
    <w:rsid w:val="00B76695"/>
    <w:rsid w:val="00B93720"/>
    <w:rsid w:val="00B9729C"/>
    <w:rsid w:val="00BA2CFA"/>
    <w:rsid w:val="00BB6E0C"/>
    <w:rsid w:val="00BE46B2"/>
    <w:rsid w:val="00BE6877"/>
    <w:rsid w:val="00C04E56"/>
    <w:rsid w:val="00C07989"/>
    <w:rsid w:val="00C3028F"/>
    <w:rsid w:val="00C43F3C"/>
    <w:rsid w:val="00C55A10"/>
    <w:rsid w:val="00C6351B"/>
    <w:rsid w:val="00C63F9B"/>
    <w:rsid w:val="00C94E50"/>
    <w:rsid w:val="00CB334A"/>
    <w:rsid w:val="00CB37E5"/>
    <w:rsid w:val="00CD2975"/>
    <w:rsid w:val="00CD3DE8"/>
    <w:rsid w:val="00CE6439"/>
    <w:rsid w:val="00CF29BC"/>
    <w:rsid w:val="00CF3326"/>
    <w:rsid w:val="00D446EB"/>
    <w:rsid w:val="00D65E4C"/>
    <w:rsid w:val="00D841E3"/>
    <w:rsid w:val="00D91902"/>
    <w:rsid w:val="00D92F93"/>
    <w:rsid w:val="00D9385D"/>
    <w:rsid w:val="00DA13E4"/>
    <w:rsid w:val="00DB1384"/>
    <w:rsid w:val="00E12424"/>
    <w:rsid w:val="00E138E9"/>
    <w:rsid w:val="00E321AC"/>
    <w:rsid w:val="00E37DEC"/>
    <w:rsid w:val="00E4130D"/>
    <w:rsid w:val="00E47868"/>
    <w:rsid w:val="00E54B60"/>
    <w:rsid w:val="00E5576D"/>
    <w:rsid w:val="00E768F2"/>
    <w:rsid w:val="00E807B5"/>
    <w:rsid w:val="00E8285B"/>
    <w:rsid w:val="00EB429F"/>
    <w:rsid w:val="00EB7BD5"/>
    <w:rsid w:val="00ED1034"/>
    <w:rsid w:val="00F06554"/>
    <w:rsid w:val="00F1749F"/>
    <w:rsid w:val="00F30224"/>
    <w:rsid w:val="00F35219"/>
    <w:rsid w:val="00F3546E"/>
    <w:rsid w:val="00F40F8C"/>
    <w:rsid w:val="00F4120A"/>
    <w:rsid w:val="00F4670D"/>
    <w:rsid w:val="00F5669C"/>
    <w:rsid w:val="00F647A0"/>
    <w:rsid w:val="00F71ABC"/>
    <w:rsid w:val="00F900CF"/>
    <w:rsid w:val="00FC198F"/>
    <w:rsid w:val="00FD4E84"/>
    <w:rsid w:val="07CEC6B2"/>
    <w:rsid w:val="0CCEBDAC"/>
    <w:rsid w:val="16091E95"/>
    <w:rsid w:val="211463A4"/>
    <w:rsid w:val="22DB8016"/>
    <w:rsid w:val="3696CA41"/>
    <w:rsid w:val="3EF71CFE"/>
    <w:rsid w:val="3F22F45F"/>
    <w:rsid w:val="43190D73"/>
    <w:rsid w:val="45F921F0"/>
    <w:rsid w:val="4B08E907"/>
    <w:rsid w:val="67A5BB68"/>
    <w:rsid w:val="68E6E544"/>
    <w:rsid w:val="78989B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65234F"/>
    <w:pPr>
      <w:spacing w:after="0" w:line="240" w:lineRule="auto"/>
    </w:pPr>
  </w:style>
  <w:style w:type="character" w:styleId="Hyperlink">
    <w:name w:val="Hyperlink"/>
    <w:basedOn w:val="DefaultParagraphFont"/>
    <w:uiPriority w:val="99"/>
    <w:unhideWhenUsed/>
    <w:locked/>
    <w:rsid w:val="00323D32"/>
    <w:rPr>
      <w:color w:val="0072C6" w:themeColor="hyperlink"/>
      <w:u w:val="single"/>
    </w:rPr>
  </w:style>
  <w:style w:type="character" w:styleId="UnresolvedMention">
    <w:name w:val="Unresolved Mention"/>
    <w:basedOn w:val="DefaultParagraphFont"/>
    <w:uiPriority w:val="99"/>
    <w:semiHidden/>
    <w:unhideWhenUsed/>
    <w:locked/>
    <w:rsid w:val="005C4C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122D6E88F2EC74982CF867FE00AA2D9" ma:contentTypeVersion="15" ma:contentTypeDescription="Create a new document." ma:contentTypeScope="" ma:versionID="cc77246da843af56ef5b2bafe2dd29d9">
  <xsd:schema xmlns:xsd="http://www.w3.org/2001/XMLSchema" xmlns:xs="http://www.w3.org/2001/XMLSchema" xmlns:p="http://schemas.microsoft.com/office/2006/metadata/properties" xmlns:ns1="http://schemas.microsoft.com/sharepoint/v3" xmlns:ns2="102dc1fd-8f52-48da-b764-5a9278f0784a" xmlns:ns3="b7c30f79-f8eb-4508-8095-4c6bdcbc98c6" xmlns:ns4="50b7c410-dce9-463b-81f8-73e20a9d115d" targetNamespace="http://schemas.microsoft.com/office/2006/metadata/properties" ma:root="true" ma:fieldsID="fc9afde8f8a41048cba1e798bc8b733c" ns1:_="" ns2:_="" ns3:_="" ns4:_="">
    <xsd:import namespace="http://schemas.microsoft.com/sharepoint/v3"/>
    <xsd:import namespace="102dc1fd-8f52-48da-b764-5a9278f0784a"/>
    <xsd:import namespace="b7c30f79-f8eb-4508-8095-4c6bdcbc98c6"/>
    <xsd:import namespace="50b7c410-dce9-463b-81f8-73e20a9d11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2dc1fd-8f52-48da-b764-5a9278f078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30f79-f8eb-4508-8095-4c6bdcbc98c6" elementFormDefault="qualified">
    <xsd:import namespace="http://schemas.microsoft.com/office/2006/documentManagement/types"/>
    <xsd:import namespace="http://schemas.microsoft.com/office/infopath/2007/PartnerControls"/>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2162387-3f44-497d-a067-0d5aaf1b238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7c410-dce9-463b-81f8-73e20a9d115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8a19233-f4b5-4fad-b1c7-08e8af486431}" ma:internalName="TaxCatchAll" ma:showField="CatchAllData" ma:web="50b7c410-dce9-463b-81f8-73e20a9d11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50b7c410-dce9-463b-81f8-73e20a9d115d" xsi:nil="true"/>
    <_ip_UnifiedCompliancePolicyProperties xmlns="http://schemas.microsoft.com/sharepoint/v3" xsi:nil="true"/>
    <lcf76f155ced4ddcb4097134ff3c332f xmlns="b7c30f79-f8eb-4508-8095-4c6bdcbc98c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2.xml><?xml version="1.0" encoding="utf-8"?>
<ds:datastoreItem xmlns:ds="http://schemas.openxmlformats.org/officeDocument/2006/customXml" ds:itemID="{64C6AA22-316A-40C0-8AD2-6047F16CBC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02dc1fd-8f52-48da-b764-5a9278f0784a"/>
    <ds:schemaRef ds:uri="b7c30f79-f8eb-4508-8095-4c6bdcbc98c6"/>
    <ds:schemaRef ds:uri="50b7c410-dce9-463b-81f8-73e20a9d11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C58038-57AE-4028-AC42-B3BF6808011F}">
  <ds:schemaRefs>
    <ds:schemaRef ds:uri="http://schemas.microsoft.com/sharepoint/v3/contenttype/forms"/>
  </ds:schemaRefs>
</ds:datastoreItem>
</file>

<file path=customXml/itemProps4.xml><?xml version="1.0" encoding="utf-8"?>
<ds:datastoreItem xmlns:ds="http://schemas.openxmlformats.org/officeDocument/2006/customXml" ds:itemID="{8F8548FD-E4CD-48A4-831E-79B83BCE38E5}">
  <ds:schemaRefs>
    <ds:schemaRef ds:uri="http://schemas.microsoft.com/office/2006/metadata/properties"/>
    <ds:schemaRef ds:uri="http://schemas.microsoft.com/office/infopath/2007/PartnerControls"/>
    <ds:schemaRef ds:uri="http://schemas.microsoft.com/sharepoint/v3"/>
    <ds:schemaRef ds:uri="50b7c410-dce9-463b-81f8-73e20a9d115d"/>
    <ds:schemaRef ds:uri="b7c30f79-f8eb-4508-8095-4c6bdcbc98c6"/>
  </ds:schemaRefs>
</ds:datastoreItem>
</file>

<file path=docMetadata/LabelInfo.xml><?xml version="1.0" encoding="utf-8"?>
<clbl:labelList xmlns:clbl="http://schemas.microsoft.com/office/2020/mipLabelMetadata">
  <clbl:label id="{74d479b7-77fc-4099-9fb5-f6767cfe9506}" enabled="1" method="Privileged" siteId="{8bfcd38b-3769-4e70-8573-c25cfb893031}" removed="0"/>
  <clbl:label id="{7da3aec3-b75a-40c5-bbde-bb9482fd781a}" enabled="1" method="Privileged" siteId="{95ff684b-4ed3-4b7d-8e2d-6028cb933a80}" removed="0"/>
</clbl:labelList>
</file>

<file path=docProps/app.xml><?xml version="1.0" encoding="utf-8"?>
<Properties xmlns="http://schemas.openxmlformats.org/officeDocument/2006/extended-properties" xmlns:vt="http://schemas.openxmlformats.org/officeDocument/2006/docPropsVTypes">
  <Template>Normal</Template>
  <TotalTime>2</TotalTime>
  <Pages>4</Pages>
  <Words>831</Words>
  <Characters>5253</Characters>
  <Application>Microsoft Office Word</Application>
  <DocSecurity>0</DocSecurity>
  <Lines>166</Lines>
  <Paragraphs>100</Paragraphs>
  <ScaleCrop>false</ScaleCrop>
  <Company>Skills Insight</Company>
  <LinksUpToDate>false</LinksUpToDate>
  <CharactersWithSpaces>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Cathy Beven</cp:lastModifiedBy>
  <cp:revision>40</cp:revision>
  <dcterms:created xsi:type="dcterms:W3CDTF">2025-06-19T03:25:00Z</dcterms:created>
  <dcterms:modified xsi:type="dcterms:W3CDTF">2025-11-10T00:50:00Z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0x0101008122D6E88F2EC74982CF867FE00AA2D9</vt:lpwstr>
  </property>
  <property fmtid="{D5CDD505-2E9C-101B-9397-08002B2CF9AE}" pid="4" name="GrammarlyDocumentId">
    <vt:lpwstr>e86d7b2ebfcd4a37eff88b395a16fa80ca17b4338c2940bd203b84386199e1eb</vt:lpwstr>
  </property>
</Properties>
</file>